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29A99">
      <w:pPr>
        <w:numPr>
          <w:ilvl w:val="0"/>
          <w:numId w:val="0"/>
        </w:num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6-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й Международный профессиональный конкурс «Мастер Шелкового пути»</w:t>
      </w:r>
    </w:p>
    <w:p w14:paraId="07EA1DAC">
      <w:pPr>
        <w:spacing w:line="500" w:lineRule="exact"/>
        <w:jc w:val="center"/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по направлению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«Конкурс по 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t>профессиональной соревновательной дисциплине «Эксплуатация и техническое обслуживание беспилотных летательных аппаратов»</w:t>
      </w:r>
      <w:r>
        <w:rPr>
          <w:rFonts w:hint="default" w:ascii="Times New Roman" w:hAnsi="Times New Roman" w:eastAsia="黑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1950A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В целях глубокой интеграции в строительство национального «Пояса и пути», развития образовательного сотрудничества и гуманитарных обменов со странами вдоль «Пояса и пути», повышения уровня открытости образования в новую эпоху, ускорения повышения качества и эффективности профессионального образования. Международный союз сотрудничества профессиональных колледжей «Мастера Шелкового пути» 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 w:eastAsia="zh-CN"/>
        </w:rPr>
        <w:t>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Апреля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202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6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года в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zh-CN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ru-RU"/>
        </w:rPr>
        <w:t>Минске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проведет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6-го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Международный профессиональный конкурс «Мастер Шелкового пути»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.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 xml:space="preserve"> Он направлен на реализацию инициативы «Пояс и путь», содействие обмену навыками и сотрудничеству между странами «Пояса и пути», создание платформы для интеграции навыков, культурного взаимодействия и общения между людьми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Он также приложит все усилия для создания общего имиджа конкурса «Пояс и путь, сотрудничество и общее развитие», продвижения духа мастерства, повышения уровня развития профессиональных навык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zh-CN"/>
        </w:rPr>
        <w:t>ов и уровня конкуренции сотрудничающих стран и колледжей в целом.</w:t>
      </w:r>
    </w:p>
    <w:p w14:paraId="1E5BF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highlight w:val="none"/>
          <w:lang w:val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ru-RU"/>
        </w:rPr>
        <w:t>1.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highlight w:val="none"/>
          <w:lang w:val="zh-CN"/>
        </w:rPr>
        <w:t>Организационные подразделения</w:t>
      </w:r>
    </w:p>
    <w:p w14:paraId="25361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Главны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организатор</w:t>
      </w:r>
      <w:r>
        <w:rPr>
          <w:rFonts w:hint="default" w:ascii="Times New Roman" w:hAnsi="Times New Roman" w:eastAsia="仿宋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eastAsia="仿宋" w:cs="Times New Roman"/>
          <w:sz w:val="28"/>
          <w:szCs w:val="28"/>
        </w:rPr>
        <w:t>: Пекинская муниципальная комиссия по образованию</w:t>
      </w:r>
    </w:p>
    <w:p w14:paraId="059D7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развития профессионального образования, Министерство образования, Россия</w:t>
      </w:r>
    </w:p>
    <w:p w14:paraId="18C3C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Институт профессионального образования, Министерство образования, Беларусь</w:t>
      </w:r>
    </w:p>
    <w:p w14:paraId="22C5A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Казахстанский отраслевой профессиональный союз работников просвещения, науки и высшего образования</w:t>
      </w:r>
    </w:p>
    <w:p w14:paraId="66349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П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одрядчик</w:t>
      </w: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Пекинск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международн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образовательн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и культурн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ая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компани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 xml:space="preserve"> WECO</w:t>
      </w:r>
    </w:p>
    <w:p w14:paraId="72379E2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Chars="0" w:firstLine="560"/>
        <w:jc w:val="left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ru-RU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zh-CN"/>
        </w:rPr>
        <w:t>Дата и время проведения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lang w:val="zh-CN"/>
        </w:rPr>
        <w:t>：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4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none"/>
          <w:lang w:val="en-US" w:eastAsia="zh-CN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none"/>
          <w:lang w:val="ru-RU" w:eastAsia="zh-CN"/>
        </w:rPr>
        <w:t xml:space="preserve">го Апреля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14:00-14:</w:t>
      </w:r>
      <w:r>
        <w:rPr>
          <w:rFonts w:hint="eastAsia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3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0(</w:t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по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 xml:space="preserve">Пекинскому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</w:t>
      </w:r>
    </w:p>
    <w:p w14:paraId="0E5D9BA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zh-CN"/>
        </w:rPr>
        <w:t xml:space="preserve">Форма участия </w:t>
      </w:r>
    </w:p>
    <w:p w14:paraId="5EEE6FB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firstLine="560" w:firstLineChars="2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zh-CN"/>
        </w:rPr>
        <w:t>Сочетание онлайна и оффлайна</w:t>
      </w:r>
    </w:p>
    <w:p w14:paraId="4623DA9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 w:val="0"/>
          <w:kern w:val="0"/>
          <w:sz w:val="28"/>
          <w:szCs w:val="28"/>
          <w:lang w:val="ru-RU"/>
        </w:rPr>
        <w:t>Место</w:t>
      </w:r>
    </w:p>
    <w:p w14:paraId="0CE738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 w:val="0"/>
          <w:bCs/>
          <w:kern w:val="0"/>
          <w:sz w:val="28"/>
          <w:szCs w:val="28"/>
          <w:highlight w:val="none"/>
          <w:lang w:val="ru-RU"/>
        </w:rPr>
      </w:pPr>
      <w:r>
        <w:rPr>
          <w:rFonts w:hint="default" w:ascii="Times New Roman" w:hAnsi="Times New Roman" w:eastAsia="仿宋" w:cs="Times New Roman"/>
          <w:b w:val="0"/>
          <w:bCs/>
          <w:kern w:val="0"/>
          <w:sz w:val="28"/>
          <w:szCs w:val="28"/>
          <w:highlight w:val="none"/>
          <w:lang w:val="ru-RU"/>
        </w:rPr>
        <w:t>Минск, Беларусь</w:t>
      </w:r>
    </w:p>
    <w:p w14:paraId="3B5768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Сотрудники:</w:t>
      </w:r>
    </w:p>
    <w:p w14:paraId="5698D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WECO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ч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етыре</w:t>
      </w:r>
    </w:p>
    <w:p w14:paraId="06953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</w:pPr>
      <w:r>
        <w:rPr>
          <w:rFonts w:hint="eastAsia" w:ascii="Times New Roman" w:hAnsi="Times New Roman" w:eastAsia="仿宋" w:cs="Times New Roman"/>
          <w:kern w:val="0"/>
          <w:sz w:val="28"/>
          <w:szCs w:val="28"/>
        </w:rPr>
        <w:t>Zoom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: один</w:t>
      </w:r>
    </w:p>
    <w:p w14:paraId="68030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38" w:firstLineChars="228"/>
        <w:textAlignment w:val="auto"/>
        <w:rPr>
          <w:rFonts w:hint="eastAsia" w:ascii="Times New Roman" w:hAnsi="Times New Roman" w:eastAsia="仿宋" w:cs="Times New Roman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Переводчик: один</w:t>
      </w:r>
    </w:p>
    <w:p w14:paraId="3CA4902B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0" w:leftChars="0" w:firstLine="562" w:firstLineChars="200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должностные обязанности</w:t>
      </w:r>
    </w:p>
    <w:p w14:paraId="1259A1E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</w:pP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WECO:</w:t>
      </w:r>
    </w:p>
    <w:p w14:paraId="2C1943DF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китайский</w:t>
      </w:r>
      <w:r>
        <w:rPr>
          <w:rFonts w:hint="eastAsia" w:ascii="仿宋" w:hAnsi="仿宋" w:eastAsia="仿宋" w:cs="宋体"/>
          <w:bCs/>
          <w:kern w:val="0"/>
          <w:sz w:val="28"/>
          <w:szCs w:val="28"/>
          <w:lang w:val="zh-CN"/>
        </w:rPr>
        <w:t>：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слаженность в работе, видеосъемка </w:t>
      </w:r>
    </w:p>
    <w:p w14:paraId="0EDA3268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both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Внешное сношение: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поддержание связи с учреждениями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, решение специальных проблем с китайской стороны на месте проведения конкурсов, приглашение руководителей.</w:t>
      </w:r>
    </w:p>
    <w:p w14:paraId="6D36C7FA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абота по материально-техническому обеспечению</w:t>
      </w:r>
    </w:p>
    <w:p w14:paraId="3C6B4C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ренд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>а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и управление персоналом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>Zoom</w:t>
      </w:r>
    </w:p>
    <w:p w14:paraId="5287EB0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Прием на работу и управление переводчиками</w:t>
      </w:r>
    </w:p>
    <w:p w14:paraId="053D72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eastAsia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Р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аспространение информации и подготовка места проведения </w:t>
      </w:r>
    </w:p>
    <w:p w14:paraId="0628229D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Директор конкурса</w:t>
      </w:r>
    </w:p>
    <w:p w14:paraId="1DD1182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Планирование конкурсного процесса</w:t>
      </w:r>
    </w:p>
    <w:p w14:paraId="22CB1BF0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Статистика результатов конкурса</w:t>
      </w:r>
    </w:p>
    <w:p w14:paraId="27FE58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③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 w:eastAsia="zh-CN"/>
        </w:rPr>
        <w:t>П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ереводчик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Синхронный перевод на всей церемонии открытия</w:t>
      </w:r>
    </w:p>
    <w:p w14:paraId="3782C7F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④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Пять судей: ответственные за подсчет очков (китайские: 2 в режиме онлайн; иностранные: 3 в режиме офлайн).</w:t>
      </w:r>
    </w:p>
    <w:p w14:paraId="608274F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ascii="仿宋" w:hAnsi="仿宋" w:eastAsia="仿宋" w:cs="宋体"/>
          <w:bCs/>
          <w:kern w:val="0"/>
          <w:sz w:val="28"/>
          <w:szCs w:val="28"/>
        </w:rPr>
      </w:pPr>
      <w:r>
        <w:rPr>
          <w:rFonts w:hint="default" w:ascii="Times New Roman" w:hAnsi="Times New Roman" w:eastAsia="微软雅黑" w:cs="Times New Roman"/>
          <w:bCs/>
          <w:kern w:val="0"/>
          <w:sz w:val="28"/>
          <w:szCs w:val="28"/>
        </w:rPr>
        <w:t>⑤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Техническая поддержка</w:t>
      </w:r>
    </w:p>
    <w:p w14:paraId="09868452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аспорядитель</w:t>
      </w:r>
      <w:r>
        <w:rPr>
          <w:rFonts w:hint="eastAsia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ностранны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й</w:t>
      </w:r>
    </w:p>
    <w:p w14:paraId="420BCD19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С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лаженность в работе</w:t>
      </w:r>
    </w:p>
    <w:p w14:paraId="0812EAC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Решение вопросов с китайскими директорами на месте</w:t>
      </w:r>
    </w:p>
    <w:p w14:paraId="4A11A6B8">
      <w:pPr>
        <w:pStyle w:val="5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тветственное лицо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ностранн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 w:eastAsia="zh-CN"/>
        </w:rPr>
        <w:t>ое</w:t>
      </w:r>
    </w:p>
    <w:p w14:paraId="4BA7CD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①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Назначение судей</w:t>
      </w:r>
    </w:p>
    <w:p w14:paraId="269B2F2C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②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Приглашение иностранных судей</w:t>
      </w:r>
    </w:p>
    <w:p w14:paraId="617E98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</w:pP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>Соорганизаторы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zh-CN"/>
        </w:rPr>
        <w:t>：</w:t>
      </w:r>
    </w:p>
    <w:p w14:paraId="627F8D4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①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Один онлайновый сотрудник для решения специальных вопросов и взаимодействия с </w:t>
      </w:r>
      <w:r>
        <w:rPr>
          <w:rFonts w:hint="default" w:ascii="仿宋" w:hAnsi="仿宋" w:eastAsia="仿宋" w:cs="宋体"/>
          <w:b/>
          <w:kern w:val="0"/>
          <w:sz w:val="28"/>
          <w:szCs w:val="28"/>
          <w:lang w:val="ru-RU"/>
        </w:rPr>
        <w:t>WECO</w:t>
      </w:r>
    </w:p>
    <w:p w14:paraId="027E2AF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Calibri" w:hAnsi="Calibri" w:eastAsia="仿宋" w:cs="Calibri"/>
          <w:bCs/>
          <w:kern w:val="0"/>
          <w:sz w:val="28"/>
          <w:szCs w:val="28"/>
        </w:rPr>
        <w:t>②</w:t>
      </w:r>
      <w:r>
        <w:rPr>
          <w:rFonts w:hint="default" w:ascii="仿宋" w:hAnsi="仿宋" w:eastAsia="仿宋" w:cs="宋体"/>
          <w:bCs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Контроль и арбитраж </w:t>
      </w:r>
    </w:p>
    <w:p w14:paraId="57624FB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7" w:beforeLines="50" w:after="157" w:afterLines="50" w:line="360" w:lineRule="auto"/>
        <w:ind w:leftChars="0" w:firstLine="560"/>
        <w:jc w:val="left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ru-RU"/>
        </w:rPr>
      </w:pPr>
      <w:r>
        <w:rPr>
          <w:rFonts w:hint="eastAsia" w:eastAsia="仿宋" w:cs="Times New Roman"/>
          <w:b/>
          <w:kern w:val="0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" w:cs="Times New Roman"/>
          <w:b/>
          <w:kern w:val="0"/>
          <w:sz w:val="28"/>
          <w:szCs w:val="28"/>
          <w:lang w:val="ru-RU"/>
        </w:rPr>
        <w:t xml:space="preserve">Программа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highlight w:val="yellow"/>
          <w:lang w:val="ru-RU" w:eastAsia="zh-CN"/>
        </w:rPr>
        <w:t>(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 xml:space="preserve">по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 xml:space="preserve">Пекинскому 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</w:rPr>
        <w:t>времени</w:t>
      </w:r>
      <w:r>
        <w:rPr>
          <w:rFonts w:hint="default" w:ascii="Times New Roman" w:hAnsi="Times New Roman" w:eastAsia="仿宋" w:cs="Times New Roman"/>
          <w:sz w:val="28"/>
          <w:szCs w:val="28"/>
          <w:highlight w:val="yellow"/>
          <w:lang w:val="ru-RU"/>
        </w:rPr>
        <w:t>)</w:t>
      </w:r>
    </w:p>
    <w:p w14:paraId="5D70BB41">
      <w:pPr>
        <w:pStyle w:val="5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630" w:leftChars="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14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00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-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>14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  <w:lang w:val="ru-RU"/>
        </w:rPr>
        <w:t xml:space="preserve">20 </w:t>
      </w:r>
    </w:p>
    <w:p w14:paraId="50323EF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Chars="20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Подготовка оборудования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kern w:val="0"/>
          <w:sz w:val="28"/>
          <w:szCs w:val="28"/>
        </w:rPr>
        <w:t>компанией Zoom</w:t>
      </w:r>
      <w:r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  <w:t xml:space="preserve"> </w:t>
      </w:r>
    </w:p>
    <w:p w14:paraId="6C44B010">
      <w:pPr>
        <w:numPr>
          <w:ilvl w:val="0"/>
          <w:numId w:val="5"/>
        </w:numPr>
        <w:autoSpaceDE w:val="0"/>
        <w:autoSpaceDN w:val="0"/>
        <w:adjustRightInd w:val="0"/>
        <w:spacing w:line="500" w:lineRule="exact"/>
        <w:ind w:leftChars="-867" w:firstLine="2380" w:firstLineChars="850"/>
        <w:jc w:val="both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25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-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14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: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30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 </w:t>
      </w:r>
    </w:p>
    <w:p w14:paraId="147CD0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Воспроизведение видео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“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Основные моменты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>предыдущих международных профессиональных конкурс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ов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</w:rPr>
        <w:t xml:space="preserve"> «Мастер Шелкового пути»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”.</w:t>
      </w:r>
    </w:p>
    <w:p w14:paraId="5C3D226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14:30-14:35</w:t>
      </w:r>
    </w:p>
    <w:p w14:paraId="018954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Представление гостей</w:t>
      </w:r>
    </w:p>
    <w:p w14:paraId="71577DBC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14:35-14:40 </w:t>
      </w:r>
    </w:p>
    <w:p w14:paraId="70780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 директоров\начальников</w:t>
      </w:r>
    </w:p>
    <w:p w14:paraId="01BBFA81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14:40-14:45</w:t>
      </w:r>
    </w:p>
    <w:p w14:paraId="56B7FD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представителей учащихся</w:t>
      </w:r>
    </w:p>
    <w:p w14:paraId="5059538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14:45-14:50 </w:t>
      </w:r>
    </w:p>
    <w:p w14:paraId="7E679C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Обещание судьи</w:t>
      </w:r>
    </w:p>
    <w:p w14:paraId="7939B01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="-1821" w:leftChars="-867" w:firstLine="2380" w:firstLineChars="85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 xml:space="preserve">14:50-14:55 </w:t>
      </w:r>
    </w:p>
    <w:p w14:paraId="62E5D8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leftChars="-17" w:firstLine="560" w:firstLineChars="200"/>
        <w:jc w:val="both"/>
        <w:textAlignment w:val="auto"/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Церемония открытия конкурса, выступление</w:t>
      </w:r>
      <w:r>
        <w:rPr>
          <w:rFonts w:hint="eastAsia" w:ascii="Times New Roman" w:hAnsi="Times New Roman" w:eastAsia="仿宋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 w:eastAsia="zh-CN"/>
        </w:rPr>
        <w:t>г</w:t>
      </w:r>
      <w:r>
        <w:rPr>
          <w:rFonts w:hint="default" w:ascii="Times New Roman" w:hAnsi="Times New Roman" w:eastAsia="仿宋" w:cs="Times New Roman"/>
          <w:bCs/>
          <w:color w:val="auto"/>
          <w:kern w:val="0"/>
          <w:sz w:val="28"/>
          <w:szCs w:val="28"/>
          <w:lang w:val="ru-RU"/>
        </w:rPr>
        <w:t>лавы казахстанской стороны и объявление о начале конкурса</w:t>
      </w:r>
    </w:p>
    <w:p w14:paraId="5EB4B0EF">
      <w:pPr>
        <w:pStyle w:val="5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156" w:beforeLines="50" w:after="156" w:afterLines="50" w:line="240" w:lineRule="auto"/>
        <w:ind w:left="210" w:leftChars="0" w:firstLineChars="0"/>
        <w:jc w:val="left"/>
        <w:textAlignment w:val="auto"/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/>
          <w:bCs/>
          <w:kern w:val="0"/>
          <w:sz w:val="28"/>
          <w:szCs w:val="28"/>
          <w:lang w:val="ru-RU"/>
        </w:rPr>
        <w:t>Конкурс</w:t>
      </w:r>
    </w:p>
    <w:p w14:paraId="4CE0422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① 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:00-16: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Проведение конкурса</w:t>
      </w:r>
    </w:p>
    <w:p w14:paraId="6318CE1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② 16: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0-16: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Перерыв</w:t>
      </w:r>
    </w:p>
    <w:p w14:paraId="4FE4881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93" w:beforeLines="30" w:after="93" w:afterLines="30" w:line="240" w:lineRule="auto"/>
        <w:jc w:val="left"/>
        <w:textAlignment w:val="auto"/>
        <w:rPr>
          <w:rFonts w:ascii="仿宋" w:hAnsi="仿宋" w:eastAsia="仿宋" w:cs="Calibri"/>
          <w:kern w:val="0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③ 16: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0-17: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0 Объявление результатов конкурса, сохранение конкурсного видео</w:t>
      </w:r>
    </w:p>
    <w:p w14:paraId="20101C66">
      <w:p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>
        <w:rPr>
          <w:rFonts w:hint="default" w:ascii="Times New Roman" w:hAnsi="Times New Roman" w:cs="Times New Roman"/>
          <w:sz w:val="28"/>
          <w:szCs w:val="28"/>
        </w:rPr>
        <w:t xml:space="preserve">Организационный комитет </w:t>
      </w:r>
    </w:p>
    <w:p w14:paraId="5A7E78FB">
      <w:pPr>
        <w:numPr>
          <w:ilvl w:val="0"/>
          <w:numId w:val="0"/>
        </w:numPr>
        <w:spacing w:line="500" w:lineRule="exact"/>
        <w:jc w:val="righ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6-</w:t>
      </w:r>
      <w:r>
        <w:rPr>
          <w:rFonts w:hint="default" w:ascii="Times New Roman" w:hAnsi="Times New Roman" w:cs="Times New Roman"/>
          <w:sz w:val="28"/>
          <w:szCs w:val="28"/>
        </w:rPr>
        <w:t>го Международного профессионального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конкурса </w:t>
      </w:r>
    </w:p>
    <w:p w14:paraId="2E866258">
      <w:pPr>
        <w:numPr>
          <w:ilvl w:val="0"/>
          <w:numId w:val="0"/>
        </w:numPr>
        <w:spacing w:line="500" w:lineRule="exact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«Мастер Шелкового пути»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2997540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               по компетенции “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Профессиональная соревновательная дисциплина «Эксплуатация и техническое обслуживание беспилотных летательных аппаратов»”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1CC813CB">
      <w:pPr>
        <w:pStyle w:val="5"/>
        <w:autoSpaceDE w:val="0"/>
        <w:autoSpaceDN w:val="0"/>
        <w:adjustRightInd w:val="0"/>
        <w:spacing w:before="93" w:beforeLines="30" w:after="93" w:afterLines="30" w:line="360" w:lineRule="auto"/>
        <w:ind w:left="420" w:firstLine="5460" w:firstLineChars="1950"/>
        <w:jc w:val="left"/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>-го</w:t>
      </w:r>
      <w:r>
        <w:rPr>
          <w:rFonts w:hint="eastAsia" w:ascii="Times New Roman" w:hAnsi="Times New Roman" w:eastAsia="仿宋" w:cs="Times New Roman"/>
          <w:b w:val="0"/>
          <w:bCs w:val="0"/>
          <w:kern w:val="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8"/>
          <w:szCs w:val="28"/>
          <w:lang w:val="ru-RU"/>
        </w:rPr>
        <w:t xml:space="preserve"> Апр. 2026г.</w:t>
      </w:r>
    </w:p>
    <w:p w14:paraId="10F5522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3898D11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Chars="150"/>
        <w:jc w:val="left"/>
        <w:textAlignment w:val="auto"/>
        <w:rPr>
          <w:rFonts w:hint="default" w:ascii="Times New Roman" w:hAnsi="Times New Roman" w:eastAsia="仿宋" w:cs="Times New Roman"/>
          <w:bCs/>
          <w:kern w:val="0"/>
          <w:sz w:val="28"/>
          <w:szCs w:val="28"/>
        </w:rPr>
      </w:pPr>
    </w:p>
    <w:p w14:paraId="6119022C">
      <w:pPr>
        <w:pStyle w:val="5"/>
        <w:autoSpaceDE w:val="0"/>
        <w:autoSpaceDN w:val="0"/>
        <w:adjustRightInd w:val="0"/>
        <w:spacing w:before="93" w:beforeLines="30" w:after="93" w:afterLines="30" w:line="360" w:lineRule="auto"/>
        <w:ind w:left="420" w:firstLine="4076" w:firstLineChars="1450"/>
        <w:jc w:val="center"/>
        <w:rPr>
          <w:rFonts w:hint="default" w:ascii="仿宋" w:hAnsi="仿宋" w:eastAsia="仿宋" w:cs="Calibri"/>
          <w:b/>
          <w:bCs/>
          <w:kern w:val="0"/>
          <w:sz w:val="28"/>
          <w:szCs w:val="28"/>
          <w:lang w:val="en-US" w:eastAsia="zh-CN"/>
        </w:rPr>
      </w:pPr>
    </w:p>
    <w:p w14:paraId="546761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51AE25"/>
    <w:multiLevelType w:val="singleLevel"/>
    <w:tmpl w:val="D551AE25"/>
    <w:lvl w:ilvl="0" w:tentative="0">
      <w:start w:val="2"/>
      <w:numFmt w:val="decimal"/>
      <w:suff w:val="space"/>
      <w:lvlText w:val="(%1)"/>
      <w:lvlJc w:val="left"/>
    </w:lvl>
  </w:abstractNum>
  <w:abstractNum w:abstractNumId="1">
    <w:nsid w:val="EEAAFD31"/>
    <w:multiLevelType w:val="singleLevel"/>
    <w:tmpl w:val="EEAAFD31"/>
    <w:lvl w:ilvl="0" w:tentative="0">
      <w:start w:val="1"/>
      <w:numFmt w:val="decimal"/>
      <w:suff w:val="space"/>
      <w:lvlText w:val="(%1)"/>
      <w:lvlJc w:val="left"/>
      <w:pPr>
        <w:ind w:left="420"/>
      </w:pPr>
    </w:lvl>
  </w:abstractNum>
  <w:abstractNum w:abstractNumId="2">
    <w:nsid w:val="F86CCE86"/>
    <w:multiLevelType w:val="singleLevel"/>
    <w:tmpl w:val="F86CCE86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2B962EEC"/>
    <w:multiLevelType w:val="singleLevel"/>
    <w:tmpl w:val="2B962EEC"/>
    <w:lvl w:ilvl="0" w:tentative="0">
      <w:start w:val="1"/>
      <w:numFmt w:val="decimal"/>
      <w:suff w:val="space"/>
      <w:lvlText w:val="(%1)"/>
      <w:lvlJc w:val="left"/>
      <w:pPr>
        <w:ind w:left="210"/>
      </w:pPr>
    </w:lvl>
  </w:abstractNum>
  <w:abstractNum w:abstractNumId="4">
    <w:nsid w:val="44450388"/>
    <w:multiLevelType w:val="singleLevel"/>
    <w:tmpl w:val="44450388"/>
    <w:lvl w:ilvl="0" w:tentative="0">
      <w:start w:val="1"/>
      <w:numFmt w:val="decimal"/>
      <w:suff w:val="space"/>
      <w:lvlText w:val="(%1)"/>
      <w:lvlJc w:val="left"/>
    </w:lvl>
  </w:abstractNum>
  <w:abstractNum w:abstractNumId="5">
    <w:nsid w:val="68623961"/>
    <w:multiLevelType w:val="multilevel"/>
    <w:tmpl w:val="68623961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A5C53"/>
    <w:rsid w:val="0C9565E0"/>
    <w:rsid w:val="0CB70705"/>
    <w:rsid w:val="1E14234D"/>
    <w:rsid w:val="2DC53663"/>
    <w:rsid w:val="382B0567"/>
    <w:rsid w:val="3D852E82"/>
    <w:rsid w:val="48EB1D78"/>
    <w:rsid w:val="50100316"/>
    <w:rsid w:val="54D41AB2"/>
    <w:rsid w:val="5E285F9C"/>
    <w:rsid w:val="6702213B"/>
    <w:rsid w:val="6AED3125"/>
    <w:rsid w:val="6CC1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428</Words>
  <Characters>3237</Characters>
  <Lines>0</Lines>
  <Paragraphs>0</Paragraphs>
  <TotalTime>5</TotalTime>
  <ScaleCrop>false</ScaleCrop>
  <LinksUpToDate>false</LinksUpToDate>
  <CharactersWithSpaces>3657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2026-03-06T06:08:00Z</dcterms:created>
  <dc:creator>Administrator</dc:creator>
  <cp:lastModifiedBy>玉如意</cp:lastModifiedBy>
  <dcterms:modified xsi:type="dcterms:W3CDTF">2026-03-20T09:20:53Z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eyJoZGlkIjoiNmNlYWFkNTkxODg2MmNiZGVhMWZiOGFjYzZhNGIzMmIiLCJ1c2VySWQiOiI0NDczOTE2MjUifQ==</vt:lpwstr>
  </property>
  <property fmtid="{D5CDD505-2E9C-101B-9397-08002B2CF9AE}" pid="4" name="ICV">
    <vt:lpwstr>8CEA86F67B2C47AE819E1BC3D0AF526F_13</vt:lpwstr>
  </property>
</Properties>
</file>